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4D" w:rsidRPr="00B44387" w:rsidRDefault="00CB670C" w:rsidP="002A194D">
      <w:pPr>
        <w:tabs>
          <w:tab w:val="center" w:pos="4677"/>
        </w:tabs>
        <w:jc w:val="center"/>
      </w:pPr>
      <w:r w:rsidRPr="00CB670C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38.5pt;width:117pt;height:27pt;z-index:251656192" strokecolor="white">
            <v:textbox style="mso-next-textbox:#_x0000_s1026">
              <w:txbxContent>
                <w:p w:rsidR="002A194D" w:rsidRPr="00930A0C" w:rsidRDefault="002A194D" w:rsidP="002A194D"/>
              </w:txbxContent>
            </v:textbox>
          </v:shape>
        </w:pict>
      </w:r>
      <w:r w:rsidRPr="00CB670C">
        <w:rPr>
          <w:noProof/>
          <w:sz w:val="28"/>
          <w:szCs w:val="28"/>
        </w:rPr>
        <w:pict>
          <v:line id="_x0000_s1029" style="position:absolute;left:0;text-align:left;z-index:251657216" from="-189pt,-2.5pt" to="-2in,-2.5pt"/>
        </w:pict>
      </w:r>
      <w:r w:rsidRPr="00CB670C">
        <w:rPr>
          <w:noProof/>
          <w:sz w:val="28"/>
          <w:szCs w:val="28"/>
        </w:rPr>
        <w:pict>
          <v:rect id="_x0000_s1028" style="position:absolute;left:0;text-align:left;margin-left:-189pt;margin-top:-20.5pt;width:63pt;height:18pt;z-index:251658240" strokecolor="white">
            <v:textbox>
              <w:txbxContent>
                <w:p w:rsidR="002A194D" w:rsidRDefault="002A194D" w:rsidP="002A194D">
                  <w:r>
                    <w:t>20мм</w:t>
                  </w:r>
                </w:p>
              </w:txbxContent>
            </v:textbox>
          </v:rect>
        </w:pict>
      </w:r>
      <w:r w:rsidRPr="00CB670C">
        <w:rPr>
          <w:noProof/>
          <w:sz w:val="28"/>
          <w:szCs w:val="28"/>
        </w:rPr>
        <w:pict>
          <v:line id="_x0000_s1027" style="position:absolute;left:0;text-align:left;z-index:251659264" from="-198pt,-56.5pt" to="-198pt,-2.5pt">
            <v:stroke endarrow="block"/>
          </v:line>
        </w:pict>
      </w:r>
      <w:r w:rsidR="002A194D">
        <w:rPr>
          <w:noProof/>
        </w:rPr>
        <w:drawing>
          <wp:inline distT="0" distB="0" distL="0" distR="0">
            <wp:extent cx="662940" cy="743585"/>
            <wp:effectExtent l="19050" t="0" r="381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94D" w:rsidRPr="00B44387" w:rsidRDefault="002A194D" w:rsidP="002A194D">
      <w:pPr>
        <w:ind w:left="-284"/>
        <w:jc w:val="center"/>
      </w:pPr>
    </w:p>
    <w:p w:rsidR="002A194D" w:rsidRPr="00B44387" w:rsidRDefault="002A194D" w:rsidP="002A194D">
      <w:pPr>
        <w:pStyle w:val="a3"/>
        <w:ind w:left="0"/>
        <w:rPr>
          <w:b w:val="0"/>
          <w:sz w:val="32"/>
          <w:szCs w:val="32"/>
        </w:rPr>
      </w:pPr>
      <w:r w:rsidRPr="00B44387">
        <w:rPr>
          <w:b w:val="0"/>
          <w:sz w:val="32"/>
          <w:szCs w:val="32"/>
        </w:rPr>
        <w:t>АДМИНИСТРАЦИЯ</w:t>
      </w:r>
    </w:p>
    <w:p w:rsidR="002A194D" w:rsidRPr="00B44387" w:rsidRDefault="002A194D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 xml:space="preserve">МУНИЦИПАЛЬНОГО ОБРАЗОВАНИЯ </w:t>
      </w:r>
    </w:p>
    <w:p w:rsidR="002A194D" w:rsidRPr="00B44387" w:rsidRDefault="002A194D" w:rsidP="002A194D">
      <w:pPr>
        <w:jc w:val="center"/>
        <w:rPr>
          <w:sz w:val="32"/>
          <w:szCs w:val="32"/>
        </w:rPr>
      </w:pPr>
      <w:r w:rsidRPr="00B44387">
        <w:rPr>
          <w:sz w:val="32"/>
          <w:szCs w:val="32"/>
        </w:rPr>
        <w:t>«БОЛОГОВСКИЙ  РАЙОН»</w:t>
      </w:r>
    </w:p>
    <w:p w:rsidR="002A194D" w:rsidRPr="00B44387" w:rsidRDefault="002A194D" w:rsidP="002A194D">
      <w:pPr>
        <w:pStyle w:val="2"/>
        <w:rPr>
          <w:sz w:val="32"/>
          <w:szCs w:val="32"/>
        </w:rPr>
      </w:pPr>
      <w:r w:rsidRPr="00B44387">
        <w:rPr>
          <w:sz w:val="32"/>
          <w:szCs w:val="32"/>
        </w:rPr>
        <w:t>ТВЕРСКОЙ  ОБЛАСТИ</w:t>
      </w:r>
    </w:p>
    <w:p w:rsidR="002A194D" w:rsidRPr="000434E3" w:rsidRDefault="002A194D" w:rsidP="002A194D">
      <w:pPr>
        <w:rPr>
          <w:sz w:val="36"/>
          <w:szCs w:val="56"/>
        </w:rPr>
      </w:pPr>
    </w:p>
    <w:p w:rsidR="002A194D" w:rsidRPr="00726DF2" w:rsidRDefault="00492CBD" w:rsidP="002A194D">
      <w:pPr>
        <w:pStyle w:val="1"/>
        <w:rPr>
          <w:szCs w:val="32"/>
        </w:rPr>
      </w:pPr>
      <w:proofErr w:type="gramStart"/>
      <w:r>
        <w:rPr>
          <w:szCs w:val="32"/>
        </w:rPr>
        <w:t>Р</w:t>
      </w:r>
      <w:proofErr w:type="gramEnd"/>
      <w:r>
        <w:rPr>
          <w:szCs w:val="32"/>
        </w:rPr>
        <w:t xml:space="preserve"> А С П О Р Я Ж Е Н И Е</w:t>
      </w:r>
    </w:p>
    <w:p w:rsidR="002A194D" w:rsidRPr="00B44387" w:rsidRDefault="002A194D" w:rsidP="002A194D">
      <w:pPr>
        <w:rPr>
          <w:sz w:val="28"/>
          <w:szCs w:val="28"/>
        </w:rPr>
      </w:pPr>
    </w:p>
    <w:p w:rsidR="002A194D" w:rsidRPr="000434E3" w:rsidRDefault="002A194D" w:rsidP="002A194D">
      <w:pPr>
        <w:rPr>
          <w:sz w:val="32"/>
          <w:szCs w:val="36"/>
        </w:rPr>
      </w:pPr>
    </w:p>
    <w:p w:rsidR="002A194D" w:rsidRDefault="002A194D" w:rsidP="00440C60">
      <w:pPr>
        <w:rPr>
          <w:sz w:val="28"/>
          <w:u w:val="single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</w:t>
      </w:r>
      <w:r w:rsidR="005843BB">
        <w:rPr>
          <w:sz w:val="28"/>
          <w:szCs w:val="28"/>
          <w:u w:val="single"/>
        </w:rPr>
        <w:t xml:space="preserve">09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»</w:t>
      </w:r>
      <w:r w:rsidRPr="00B530B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="00BB3F03">
        <w:rPr>
          <w:sz w:val="28"/>
          <w:szCs w:val="28"/>
          <w:u w:val="single"/>
        </w:rPr>
        <w:t xml:space="preserve">  </w:t>
      </w:r>
      <w:r w:rsidR="005843BB">
        <w:rPr>
          <w:sz w:val="28"/>
          <w:szCs w:val="28"/>
          <w:u w:val="single"/>
        </w:rPr>
        <w:t>марта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</w:rPr>
        <w:t>201</w:t>
      </w:r>
      <w:r w:rsidR="00BB3F03">
        <w:rPr>
          <w:sz w:val="28"/>
        </w:rPr>
        <w:t>7</w:t>
      </w:r>
      <w:r w:rsidRPr="00B44387">
        <w:rPr>
          <w:sz w:val="28"/>
        </w:rPr>
        <w:t xml:space="preserve">    </w:t>
      </w:r>
      <w:r>
        <w:rPr>
          <w:sz w:val="28"/>
        </w:rPr>
        <w:t xml:space="preserve"> </w:t>
      </w:r>
      <w:r w:rsidRPr="00B44387">
        <w:rPr>
          <w:sz w:val="28"/>
        </w:rPr>
        <w:t xml:space="preserve"> </w:t>
      </w:r>
      <w:r>
        <w:rPr>
          <w:sz w:val="28"/>
        </w:rPr>
        <w:t xml:space="preserve">  </w:t>
      </w:r>
      <w:r w:rsidRPr="00B44387">
        <w:rPr>
          <w:sz w:val="28"/>
        </w:rPr>
        <w:t xml:space="preserve"> </w:t>
      </w:r>
      <w:r>
        <w:rPr>
          <w:sz w:val="28"/>
        </w:rPr>
        <w:t xml:space="preserve">     </w:t>
      </w:r>
      <w:r w:rsidR="00440C60">
        <w:rPr>
          <w:sz w:val="28"/>
        </w:rPr>
        <w:t xml:space="preserve">  </w:t>
      </w:r>
      <w:r>
        <w:rPr>
          <w:sz w:val="28"/>
        </w:rPr>
        <w:t xml:space="preserve"> </w:t>
      </w:r>
      <w:r w:rsidRPr="00B44387">
        <w:rPr>
          <w:sz w:val="28"/>
        </w:rPr>
        <w:t xml:space="preserve"> </w:t>
      </w:r>
      <w:r w:rsidR="00440C60">
        <w:rPr>
          <w:sz w:val="28"/>
        </w:rPr>
        <w:t xml:space="preserve"> </w:t>
      </w:r>
      <w:r w:rsidR="00440C60">
        <w:rPr>
          <w:sz w:val="28"/>
        </w:rPr>
        <w:tab/>
      </w:r>
      <w:r w:rsidRPr="00B44387">
        <w:rPr>
          <w:sz w:val="28"/>
        </w:rPr>
        <w:t xml:space="preserve">                </w:t>
      </w:r>
      <w:r>
        <w:rPr>
          <w:sz w:val="28"/>
        </w:rPr>
        <w:t xml:space="preserve">  </w:t>
      </w:r>
      <w:r w:rsidRPr="00B44387">
        <w:rPr>
          <w:sz w:val="28"/>
        </w:rPr>
        <w:t xml:space="preserve">   </w:t>
      </w:r>
      <w:r>
        <w:rPr>
          <w:sz w:val="28"/>
        </w:rPr>
        <w:t xml:space="preserve">            </w:t>
      </w:r>
      <w:r w:rsidR="00440C60">
        <w:rPr>
          <w:sz w:val="28"/>
        </w:rPr>
        <w:tab/>
      </w:r>
      <w:r w:rsidRPr="00B44387">
        <w:rPr>
          <w:sz w:val="28"/>
        </w:rPr>
        <w:t xml:space="preserve"> </w:t>
      </w:r>
      <w:r>
        <w:rPr>
          <w:sz w:val="28"/>
        </w:rPr>
        <w:t xml:space="preserve">  </w:t>
      </w:r>
      <w:r w:rsidR="00F52E37" w:rsidRPr="00F52E37">
        <w:rPr>
          <w:sz w:val="28"/>
        </w:rPr>
        <w:t>№</w:t>
      </w:r>
      <w:r w:rsidR="00BB3F03">
        <w:rPr>
          <w:sz w:val="28"/>
          <w:u w:val="single"/>
        </w:rPr>
        <w:tab/>
      </w:r>
      <w:r w:rsidR="005843BB">
        <w:rPr>
          <w:sz w:val="28"/>
          <w:u w:val="single"/>
        </w:rPr>
        <w:t>185-р</w:t>
      </w:r>
      <w:r>
        <w:rPr>
          <w:sz w:val="28"/>
          <w:u w:val="single"/>
        </w:rPr>
        <w:t xml:space="preserve">  </w:t>
      </w:r>
    </w:p>
    <w:p w:rsidR="00440C60" w:rsidRPr="00440C60" w:rsidRDefault="00440C60" w:rsidP="00440C60">
      <w:pPr>
        <w:jc w:val="center"/>
        <w:rPr>
          <w:sz w:val="16"/>
          <w:szCs w:val="16"/>
        </w:rPr>
      </w:pPr>
    </w:p>
    <w:p w:rsidR="00440C60" w:rsidRDefault="00440C60" w:rsidP="00440C60">
      <w:pPr>
        <w:jc w:val="center"/>
        <w:rPr>
          <w:sz w:val="28"/>
          <w:u w:val="single"/>
        </w:rPr>
      </w:pPr>
      <w:r>
        <w:rPr>
          <w:sz w:val="28"/>
        </w:rPr>
        <w:t xml:space="preserve">г. </w:t>
      </w:r>
      <w:r w:rsidRPr="00B44387">
        <w:rPr>
          <w:sz w:val="28"/>
        </w:rPr>
        <w:t>Бологое</w:t>
      </w:r>
    </w:p>
    <w:p w:rsidR="00440C60" w:rsidRPr="00B44387" w:rsidRDefault="00440C60" w:rsidP="00440C60">
      <w:pPr>
        <w:rPr>
          <w:sz w:val="28"/>
        </w:rPr>
      </w:pPr>
    </w:p>
    <w:p w:rsidR="002A194D" w:rsidRPr="000434E3" w:rsidRDefault="002A194D" w:rsidP="002A194D">
      <w:pPr>
        <w:jc w:val="both"/>
        <w:rPr>
          <w:sz w:val="10"/>
          <w:szCs w:val="22"/>
        </w:rPr>
      </w:pPr>
    </w:p>
    <w:p w:rsidR="00440C60" w:rsidRPr="00B44387" w:rsidRDefault="00440C60" w:rsidP="002A194D">
      <w:pPr>
        <w:jc w:val="both"/>
        <w:rPr>
          <w:sz w:val="22"/>
          <w:szCs w:val="22"/>
        </w:rPr>
      </w:pPr>
    </w:p>
    <w:p w:rsidR="001954D0" w:rsidRDefault="00EA4170" w:rsidP="001954D0">
      <w:pPr>
        <w:tabs>
          <w:tab w:val="left" w:pos="4111"/>
          <w:tab w:val="left" w:pos="6096"/>
          <w:tab w:val="left" w:pos="6663"/>
          <w:tab w:val="left" w:pos="6804"/>
        </w:tabs>
        <w:ind w:right="2844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1954D0">
        <w:rPr>
          <w:sz w:val="28"/>
          <w:szCs w:val="28"/>
        </w:rPr>
        <w:t xml:space="preserve">введении временного ограничения </w:t>
      </w:r>
    </w:p>
    <w:p w:rsidR="001954D0" w:rsidRDefault="001954D0" w:rsidP="001954D0">
      <w:pPr>
        <w:tabs>
          <w:tab w:val="left" w:pos="4111"/>
          <w:tab w:val="left" w:pos="6096"/>
          <w:tab w:val="left" w:pos="6663"/>
          <w:tab w:val="left" w:pos="6804"/>
        </w:tabs>
        <w:ind w:right="2844"/>
        <w:rPr>
          <w:sz w:val="28"/>
          <w:szCs w:val="28"/>
        </w:rPr>
      </w:pPr>
      <w:r>
        <w:rPr>
          <w:sz w:val="28"/>
          <w:szCs w:val="28"/>
        </w:rPr>
        <w:t xml:space="preserve">движения транспортных средств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1954D0" w:rsidRDefault="001954D0" w:rsidP="001954D0">
      <w:pPr>
        <w:tabs>
          <w:tab w:val="left" w:pos="4111"/>
          <w:tab w:val="left" w:pos="6096"/>
          <w:tab w:val="left" w:pos="6663"/>
          <w:tab w:val="left" w:pos="6804"/>
        </w:tabs>
        <w:ind w:right="2844"/>
        <w:rPr>
          <w:sz w:val="28"/>
          <w:szCs w:val="28"/>
        </w:rPr>
      </w:pPr>
      <w:r>
        <w:rPr>
          <w:sz w:val="28"/>
          <w:szCs w:val="28"/>
        </w:rPr>
        <w:t xml:space="preserve">автомобильных дорогах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AE2F6F" w:rsidRPr="007A06E6" w:rsidRDefault="001954D0" w:rsidP="001954D0">
      <w:pPr>
        <w:tabs>
          <w:tab w:val="left" w:pos="4111"/>
          <w:tab w:val="left" w:pos="6096"/>
          <w:tab w:val="left" w:pos="6663"/>
          <w:tab w:val="left" w:pos="6804"/>
        </w:tabs>
        <w:ind w:right="2844"/>
        <w:rPr>
          <w:sz w:val="28"/>
          <w:szCs w:val="28"/>
        </w:rPr>
      </w:pPr>
      <w:r>
        <w:rPr>
          <w:sz w:val="28"/>
          <w:szCs w:val="28"/>
        </w:rPr>
        <w:t>образования «Бологовский район» и городского поселения город Бологое Тверской области</w:t>
      </w:r>
    </w:p>
    <w:p w:rsidR="002A194D" w:rsidRPr="00656B1B" w:rsidRDefault="002A194D" w:rsidP="001954D0">
      <w:pPr>
        <w:jc w:val="both"/>
        <w:rPr>
          <w:sz w:val="28"/>
        </w:rPr>
      </w:pPr>
    </w:p>
    <w:p w:rsidR="001954D0" w:rsidRDefault="001954D0" w:rsidP="001954D0">
      <w:pPr>
        <w:pStyle w:val="a7"/>
        <w:ind w:firstLine="708"/>
        <w:jc w:val="both"/>
        <w:rPr>
          <w:sz w:val="28"/>
          <w:szCs w:val="28"/>
        </w:rPr>
      </w:pPr>
      <w:proofErr w:type="gramStart"/>
      <w:r w:rsidRPr="001954D0">
        <w:rPr>
          <w:rFonts w:eastAsiaTheme="minorHAnsi"/>
          <w:sz w:val="28"/>
          <w:szCs w:val="28"/>
          <w:lang w:eastAsia="en-US"/>
        </w:rPr>
        <w:t>В целях предотвращения снижения несущей способности конструктивных элементов автомобильных дорог или их участков, вызванного их переувлажнением, в соответствии с подпунктом «а» пункта 17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 межмуниципального значения Тверской области, автомобильным дорогам общего пользования местного значения муниципальных образований Тверской области, утвержденного Постановлением Правительства Тверской области от 20.03.2012</w:t>
      </w:r>
      <w:proofErr w:type="gramEnd"/>
      <w:r w:rsidRPr="001954D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1954D0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1954D0">
        <w:rPr>
          <w:rFonts w:eastAsiaTheme="minorHAnsi"/>
          <w:sz w:val="28"/>
          <w:szCs w:val="28"/>
          <w:lang w:eastAsia="en-US"/>
        </w:rPr>
        <w:t xml:space="preserve">104-пп </w:t>
      </w:r>
      <w:r>
        <w:rPr>
          <w:rFonts w:eastAsiaTheme="minorHAnsi"/>
          <w:sz w:val="28"/>
          <w:szCs w:val="28"/>
          <w:lang w:eastAsia="en-US"/>
        </w:rPr>
        <w:t>«</w:t>
      </w:r>
      <w:r w:rsidRPr="001954D0">
        <w:rPr>
          <w:rFonts w:eastAsiaTheme="minorHAnsi"/>
          <w:sz w:val="28"/>
          <w:szCs w:val="28"/>
          <w:lang w:eastAsia="en-US"/>
        </w:rPr>
        <w:t>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 межмуниципального значения Тверской области, автомобильным дорогам общего пользования местного значения муниципальных образований Тверской области</w:t>
      </w:r>
      <w:r>
        <w:rPr>
          <w:rFonts w:eastAsiaTheme="minorHAnsi"/>
          <w:sz w:val="28"/>
          <w:szCs w:val="28"/>
          <w:lang w:eastAsia="en-US"/>
        </w:rPr>
        <w:t xml:space="preserve">», а также решением </w:t>
      </w:r>
      <w:r>
        <w:rPr>
          <w:sz w:val="28"/>
          <w:szCs w:val="28"/>
        </w:rPr>
        <w:t xml:space="preserve">межведомственной комиссии по обеспечению безопасности дорожного движения и ежегодной комплексной проверке дорог в муниципальном образовании «Бологовский район» Тверской области от </w:t>
      </w:r>
      <w:r w:rsidR="00BB3F03">
        <w:rPr>
          <w:sz w:val="28"/>
          <w:szCs w:val="28"/>
        </w:rPr>
        <w:t>03</w:t>
      </w:r>
      <w:r>
        <w:rPr>
          <w:sz w:val="28"/>
          <w:szCs w:val="28"/>
        </w:rPr>
        <w:t>.03.2016:</w:t>
      </w:r>
      <w:proofErr w:type="gramEnd"/>
    </w:p>
    <w:p w:rsidR="006B1F78" w:rsidRPr="006B1F78" w:rsidRDefault="007A531C" w:rsidP="007A531C">
      <w:pPr>
        <w:tabs>
          <w:tab w:val="left" w:pos="709"/>
          <w:tab w:val="left" w:pos="6096"/>
          <w:tab w:val="left" w:pos="6663"/>
          <w:tab w:val="left" w:pos="6804"/>
        </w:tabs>
        <w:ind w:right="9"/>
        <w:jc w:val="both"/>
        <w:rPr>
          <w:rFonts w:eastAsiaTheme="minorHAnsi"/>
          <w:sz w:val="28"/>
          <w:szCs w:val="28"/>
          <w:lang w:eastAsia="en-US"/>
        </w:rPr>
      </w:pPr>
      <w:r>
        <w:tab/>
      </w:r>
      <w:r w:rsidR="001954D0">
        <w:t xml:space="preserve">1. </w:t>
      </w:r>
      <w:r w:rsidR="006B1F78" w:rsidRPr="006B1F78">
        <w:rPr>
          <w:rFonts w:eastAsiaTheme="minorHAnsi"/>
          <w:sz w:val="28"/>
          <w:szCs w:val="28"/>
          <w:lang w:eastAsia="en-US"/>
        </w:rPr>
        <w:t xml:space="preserve">Ввести временное ограничение движения грузовых транспортных средств по фактической массе </w:t>
      </w:r>
      <w:r w:rsidR="0017619F">
        <w:rPr>
          <w:rFonts w:eastAsiaTheme="minorHAnsi"/>
          <w:sz w:val="28"/>
          <w:szCs w:val="28"/>
          <w:lang w:eastAsia="en-US"/>
        </w:rPr>
        <w:t>20</w:t>
      </w:r>
      <w:r w:rsidR="006B1F78" w:rsidRPr="006B1F78">
        <w:rPr>
          <w:rFonts w:eastAsiaTheme="minorHAnsi"/>
          <w:sz w:val="28"/>
          <w:szCs w:val="28"/>
          <w:lang w:eastAsia="en-US"/>
        </w:rPr>
        <w:t xml:space="preserve"> т</w:t>
      </w:r>
      <w:r w:rsidR="006B1F78">
        <w:rPr>
          <w:rFonts w:eastAsiaTheme="minorHAnsi"/>
          <w:sz w:val="28"/>
          <w:szCs w:val="28"/>
          <w:lang w:eastAsia="en-US"/>
        </w:rPr>
        <w:t>онн</w:t>
      </w:r>
      <w:r w:rsidR="006B1F78" w:rsidRPr="006B1F78">
        <w:rPr>
          <w:rFonts w:eastAsiaTheme="minorHAnsi"/>
          <w:sz w:val="28"/>
          <w:szCs w:val="28"/>
          <w:lang w:eastAsia="en-US"/>
        </w:rPr>
        <w:t xml:space="preserve"> на срок с </w:t>
      </w:r>
      <w:r w:rsidR="00BB3F03">
        <w:rPr>
          <w:rFonts w:eastAsiaTheme="minorHAnsi"/>
          <w:sz w:val="28"/>
          <w:szCs w:val="28"/>
          <w:lang w:eastAsia="en-US"/>
        </w:rPr>
        <w:t>2</w:t>
      </w:r>
      <w:r w:rsidR="00BF6CF9">
        <w:rPr>
          <w:rFonts w:eastAsiaTheme="minorHAnsi"/>
          <w:sz w:val="28"/>
          <w:szCs w:val="28"/>
          <w:lang w:eastAsia="en-US"/>
        </w:rPr>
        <w:t>3</w:t>
      </w:r>
      <w:r w:rsidR="006B1F78" w:rsidRPr="006B1F78">
        <w:rPr>
          <w:rFonts w:eastAsiaTheme="minorHAnsi"/>
          <w:sz w:val="28"/>
          <w:szCs w:val="28"/>
          <w:lang w:eastAsia="en-US"/>
        </w:rPr>
        <w:t xml:space="preserve"> </w:t>
      </w:r>
      <w:r w:rsidR="006B1F78">
        <w:rPr>
          <w:rFonts w:eastAsiaTheme="minorHAnsi"/>
          <w:sz w:val="28"/>
          <w:szCs w:val="28"/>
          <w:lang w:eastAsia="en-US"/>
        </w:rPr>
        <w:t>марта</w:t>
      </w:r>
      <w:r w:rsidR="006B1F78" w:rsidRPr="006B1F78">
        <w:rPr>
          <w:rFonts w:eastAsiaTheme="minorHAnsi"/>
          <w:sz w:val="28"/>
          <w:szCs w:val="28"/>
          <w:lang w:eastAsia="en-US"/>
        </w:rPr>
        <w:t xml:space="preserve"> по </w:t>
      </w:r>
      <w:r w:rsidR="0017619F">
        <w:rPr>
          <w:rFonts w:eastAsiaTheme="minorHAnsi"/>
          <w:sz w:val="28"/>
          <w:szCs w:val="28"/>
          <w:lang w:eastAsia="en-US"/>
        </w:rPr>
        <w:t>2</w:t>
      </w:r>
      <w:r w:rsidR="00BF6CF9">
        <w:rPr>
          <w:rFonts w:eastAsiaTheme="minorHAnsi"/>
          <w:sz w:val="28"/>
          <w:szCs w:val="28"/>
          <w:lang w:eastAsia="en-US"/>
        </w:rPr>
        <w:t>3</w:t>
      </w:r>
      <w:r w:rsidR="0017619F">
        <w:rPr>
          <w:rFonts w:eastAsiaTheme="minorHAnsi"/>
          <w:sz w:val="28"/>
          <w:szCs w:val="28"/>
          <w:lang w:eastAsia="en-US"/>
        </w:rPr>
        <w:t xml:space="preserve"> </w:t>
      </w:r>
      <w:r w:rsidR="006B1F78">
        <w:rPr>
          <w:rFonts w:eastAsiaTheme="minorHAnsi"/>
          <w:sz w:val="28"/>
          <w:szCs w:val="28"/>
          <w:lang w:eastAsia="en-US"/>
        </w:rPr>
        <w:t>апреля</w:t>
      </w:r>
      <w:r w:rsidR="006B1F78" w:rsidRPr="006B1F78">
        <w:rPr>
          <w:rFonts w:eastAsiaTheme="minorHAnsi"/>
          <w:sz w:val="28"/>
          <w:szCs w:val="28"/>
          <w:lang w:eastAsia="en-US"/>
        </w:rPr>
        <w:t xml:space="preserve"> 201</w:t>
      </w:r>
      <w:r w:rsidR="00BB3F03">
        <w:rPr>
          <w:rFonts w:eastAsiaTheme="minorHAnsi"/>
          <w:sz w:val="28"/>
          <w:szCs w:val="28"/>
          <w:lang w:eastAsia="en-US"/>
        </w:rPr>
        <w:t>7</w:t>
      </w:r>
      <w:r w:rsidR="006B1F78" w:rsidRPr="006B1F78">
        <w:rPr>
          <w:rFonts w:eastAsiaTheme="minorHAnsi"/>
          <w:sz w:val="28"/>
          <w:szCs w:val="28"/>
          <w:lang w:eastAsia="en-US"/>
        </w:rPr>
        <w:t xml:space="preserve"> года включительно на автомобильных дорогах общего пользования </w:t>
      </w:r>
      <w:r>
        <w:rPr>
          <w:rFonts w:eastAsiaTheme="minorHAnsi"/>
          <w:sz w:val="28"/>
          <w:szCs w:val="28"/>
          <w:lang w:eastAsia="en-US"/>
        </w:rPr>
        <w:t xml:space="preserve">местного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значения </w:t>
      </w:r>
      <w:r>
        <w:rPr>
          <w:sz w:val="28"/>
          <w:szCs w:val="28"/>
        </w:rPr>
        <w:t xml:space="preserve">муниципального образования «Бологовский район» и городского поселения город Бологое </w:t>
      </w:r>
      <w:r w:rsidR="006B1F78" w:rsidRPr="006B1F78">
        <w:rPr>
          <w:rFonts w:eastAsiaTheme="minorHAnsi"/>
          <w:sz w:val="28"/>
          <w:szCs w:val="28"/>
          <w:lang w:eastAsia="en-US"/>
        </w:rPr>
        <w:t>Тверской области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1954D0" w:rsidRDefault="00642E4E" w:rsidP="006B1F78">
      <w:pPr>
        <w:pStyle w:val="a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2. Муниципальному унитарному предприятию «</w:t>
      </w:r>
      <w:proofErr w:type="spellStart"/>
      <w:r>
        <w:rPr>
          <w:rFonts w:eastAsiaTheme="minorHAnsi"/>
          <w:sz w:val="28"/>
          <w:szCs w:val="28"/>
          <w:lang w:eastAsia="en-US"/>
        </w:rPr>
        <w:t>ДорСервис</w:t>
      </w:r>
      <w:proofErr w:type="spellEnd"/>
      <w:r>
        <w:rPr>
          <w:rFonts w:eastAsiaTheme="minorHAnsi"/>
          <w:sz w:val="28"/>
          <w:szCs w:val="28"/>
          <w:lang w:eastAsia="en-US"/>
        </w:rPr>
        <w:t>» при взаимодействии с ГИБДД ОМВД России по Бологовскому району Тверской области установить соответствующие дорожные знаки.</w:t>
      </w:r>
    </w:p>
    <w:p w:rsidR="00642E4E" w:rsidRDefault="00642E4E" w:rsidP="00642E4E">
      <w:pPr>
        <w:pStyle w:val="a7"/>
        <w:ind w:firstLine="708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8919B2">
        <w:rPr>
          <w:rFonts w:eastAsiaTheme="minorHAnsi"/>
          <w:sz w:val="28"/>
          <w:szCs w:val="28"/>
          <w:lang w:eastAsia="en-US"/>
        </w:rPr>
        <w:t>Управлению</w:t>
      </w:r>
      <w:r>
        <w:rPr>
          <w:rFonts w:eastAsiaTheme="minorHAnsi"/>
          <w:sz w:val="28"/>
          <w:szCs w:val="28"/>
          <w:lang w:eastAsia="en-US"/>
        </w:rPr>
        <w:t xml:space="preserve"> организационно-контрольной</w:t>
      </w:r>
      <w:r w:rsidR="008919B2">
        <w:rPr>
          <w:rFonts w:eastAsiaTheme="minorHAnsi"/>
          <w:sz w:val="28"/>
          <w:szCs w:val="28"/>
          <w:lang w:eastAsia="en-US"/>
        </w:rPr>
        <w:t>, кадровой</w:t>
      </w:r>
      <w:r>
        <w:rPr>
          <w:rFonts w:eastAsiaTheme="minorHAnsi"/>
          <w:sz w:val="28"/>
          <w:szCs w:val="28"/>
          <w:lang w:eastAsia="en-US"/>
        </w:rPr>
        <w:t xml:space="preserve"> работы и связям с общественностью </w:t>
      </w:r>
      <w:r>
        <w:rPr>
          <w:color w:val="000000"/>
          <w:sz w:val="28"/>
          <w:szCs w:val="28"/>
        </w:rPr>
        <w:t>Администрации муниципального образования «Бологовский район»</w:t>
      </w:r>
      <w:r w:rsidR="00BD68BB">
        <w:rPr>
          <w:color w:val="000000"/>
          <w:sz w:val="28"/>
          <w:szCs w:val="28"/>
        </w:rPr>
        <w:t xml:space="preserve"> незамедлительно проинформировать пользователей автомобильных дорог о введении ограничения на официальном сайте муниципального образования «Бологовский район» и через газету «Новая жизнь».</w:t>
      </w:r>
    </w:p>
    <w:p w:rsidR="00BD68BB" w:rsidRDefault="00BD68BB" w:rsidP="00642E4E">
      <w:pPr>
        <w:pStyle w:val="a7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4. Рекомендовать </w:t>
      </w:r>
      <w:r>
        <w:rPr>
          <w:rFonts w:eastAsiaTheme="minorHAnsi"/>
          <w:sz w:val="28"/>
          <w:szCs w:val="28"/>
          <w:lang w:eastAsia="en-US"/>
        </w:rPr>
        <w:t xml:space="preserve">ГИБДД ОМВД России по Бологовскому району Тверской области осуществлять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соблюдением установленного настоящим Распоряжением ограничения движения.</w:t>
      </w:r>
    </w:p>
    <w:p w:rsidR="00797999" w:rsidRDefault="00BD68BB" w:rsidP="00BD68BB">
      <w:pPr>
        <w:pStyle w:val="a7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D68BB">
        <w:rPr>
          <w:rFonts w:eastAsiaTheme="minorHAnsi"/>
          <w:sz w:val="28"/>
          <w:szCs w:val="28"/>
          <w:lang w:eastAsia="en-US"/>
        </w:rPr>
        <w:t xml:space="preserve">5. Ограничение движения, указанное в настоящем </w:t>
      </w:r>
      <w:r w:rsidR="00D03B3D">
        <w:rPr>
          <w:rFonts w:eastAsiaTheme="minorHAnsi"/>
          <w:sz w:val="28"/>
          <w:szCs w:val="28"/>
          <w:lang w:eastAsia="en-US"/>
        </w:rPr>
        <w:t>Распоряжении</w:t>
      </w:r>
      <w:r w:rsidRPr="00BD68BB">
        <w:rPr>
          <w:rFonts w:eastAsiaTheme="minorHAnsi"/>
          <w:sz w:val="28"/>
          <w:szCs w:val="28"/>
          <w:lang w:eastAsia="en-US"/>
        </w:rPr>
        <w:t>, не распространяется</w:t>
      </w:r>
      <w:r w:rsidR="00797999">
        <w:rPr>
          <w:rFonts w:eastAsiaTheme="minorHAnsi"/>
          <w:sz w:val="28"/>
          <w:szCs w:val="28"/>
          <w:lang w:eastAsia="en-US"/>
        </w:rPr>
        <w:t>:</w:t>
      </w:r>
    </w:p>
    <w:p w:rsidR="00797999" w:rsidRDefault="00797999" w:rsidP="00797999">
      <w:pPr>
        <w:pStyle w:val="a7"/>
        <w:ind w:left="708" w:firstLine="1"/>
        <w:rPr>
          <w:sz w:val="28"/>
          <w:szCs w:val="28"/>
        </w:rPr>
      </w:pPr>
      <w:r w:rsidRPr="00797999">
        <w:rPr>
          <w:sz w:val="28"/>
          <w:szCs w:val="28"/>
        </w:rPr>
        <w:t>а) на международные перевозки грузов;</w:t>
      </w:r>
    </w:p>
    <w:p w:rsidR="00797999" w:rsidRDefault="00797999" w:rsidP="00797999">
      <w:pPr>
        <w:pStyle w:val="a7"/>
        <w:ind w:left="708" w:firstLine="1"/>
        <w:rPr>
          <w:sz w:val="28"/>
          <w:szCs w:val="28"/>
        </w:rPr>
      </w:pPr>
      <w:r w:rsidRPr="00797999">
        <w:rPr>
          <w:sz w:val="28"/>
          <w:szCs w:val="28"/>
        </w:rPr>
        <w:t>б) на пассажирские перевозки автобусами, в том числе международные;</w:t>
      </w:r>
      <w:r w:rsidRPr="00797999">
        <w:rPr>
          <w:sz w:val="28"/>
          <w:szCs w:val="28"/>
        </w:rPr>
        <w:br/>
        <w:t>в) на перевозки животных;</w:t>
      </w:r>
      <w:r w:rsidRPr="00797999">
        <w:rPr>
          <w:sz w:val="28"/>
          <w:szCs w:val="28"/>
        </w:rPr>
        <w:br/>
        <w:t>г) на перевозки продуктов питания;</w:t>
      </w:r>
    </w:p>
    <w:p w:rsidR="00797999" w:rsidRDefault="00797999" w:rsidP="00797999">
      <w:pPr>
        <w:pStyle w:val="a7"/>
        <w:ind w:firstLine="709"/>
        <w:jc w:val="both"/>
        <w:rPr>
          <w:sz w:val="28"/>
          <w:szCs w:val="28"/>
        </w:rPr>
      </w:pPr>
      <w:proofErr w:type="spellStart"/>
      <w:r w:rsidRPr="00797999">
        <w:rPr>
          <w:sz w:val="28"/>
          <w:szCs w:val="28"/>
        </w:rPr>
        <w:t>д</w:t>
      </w:r>
      <w:proofErr w:type="spellEnd"/>
      <w:r w:rsidRPr="00797999">
        <w:rPr>
          <w:sz w:val="28"/>
          <w:szCs w:val="28"/>
        </w:rPr>
        <w:t>) на перевозки топлива (бензин, дизельное топливо, судовое топливо, топливо для реактивных двигателей, топочный мазут, газообразное топливо, масла);</w:t>
      </w:r>
    </w:p>
    <w:p w:rsidR="00797999" w:rsidRDefault="00797999" w:rsidP="00797999">
      <w:pPr>
        <w:pStyle w:val="a7"/>
        <w:ind w:firstLine="709"/>
        <w:rPr>
          <w:sz w:val="28"/>
          <w:szCs w:val="28"/>
        </w:rPr>
      </w:pPr>
      <w:r w:rsidRPr="00797999">
        <w:rPr>
          <w:sz w:val="28"/>
          <w:szCs w:val="28"/>
        </w:rPr>
        <w:t>е) на перевозки семенного фонда и удобрений;</w:t>
      </w:r>
    </w:p>
    <w:p w:rsidR="00797999" w:rsidRDefault="00797999" w:rsidP="00797999">
      <w:pPr>
        <w:pStyle w:val="a7"/>
        <w:ind w:firstLine="709"/>
        <w:rPr>
          <w:sz w:val="28"/>
          <w:szCs w:val="28"/>
        </w:rPr>
      </w:pPr>
      <w:r w:rsidRPr="00797999">
        <w:rPr>
          <w:sz w:val="28"/>
          <w:szCs w:val="28"/>
        </w:rPr>
        <w:t>ж) на перевозки почты и почтовых грузов;</w:t>
      </w:r>
    </w:p>
    <w:p w:rsidR="00797999" w:rsidRDefault="00797999" w:rsidP="00797999">
      <w:pPr>
        <w:pStyle w:val="a7"/>
        <w:ind w:firstLine="709"/>
        <w:jc w:val="both"/>
        <w:rPr>
          <w:sz w:val="28"/>
          <w:szCs w:val="28"/>
        </w:rPr>
      </w:pPr>
      <w:proofErr w:type="spellStart"/>
      <w:r w:rsidRPr="00797999">
        <w:rPr>
          <w:sz w:val="28"/>
          <w:szCs w:val="28"/>
        </w:rPr>
        <w:t>з</w:t>
      </w:r>
      <w:proofErr w:type="spellEnd"/>
      <w:r w:rsidRPr="00797999">
        <w:rPr>
          <w:sz w:val="28"/>
          <w:szCs w:val="28"/>
        </w:rPr>
        <w:t>) на перевозки грузов, необходимых для предотвращения и (или) ликвидации последствий стихийных бедствий или иных чрезвычайных ситуаций;</w:t>
      </w:r>
    </w:p>
    <w:p w:rsidR="00797999" w:rsidRDefault="00797999" w:rsidP="00797999">
      <w:pPr>
        <w:pStyle w:val="a7"/>
        <w:ind w:firstLine="709"/>
        <w:jc w:val="both"/>
        <w:rPr>
          <w:sz w:val="28"/>
          <w:szCs w:val="28"/>
        </w:rPr>
      </w:pPr>
      <w:r w:rsidRPr="00797999">
        <w:rPr>
          <w:sz w:val="28"/>
          <w:szCs w:val="28"/>
        </w:rPr>
        <w:t>и) 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работ;</w:t>
      </w:r>
    </w:p>
    <w:p w:rsidR="00797999" w:rsidRPr="00797999" w:rsidRDefault="00797999" w:rsidP="00797999">
      <w:pPr>
        <w:pStyle w:val="a7"/>
        <w:ind w:firstLine="709"/>
        <w:jc w:val="both"/>
        <w:rPr>
          <w:rFonts w:eastAsiaTheme="minorHAnsi"/>
          <w:sz w:val="28"/>
          <w:szCs w:val="28"/>
        </w:rPr>
      </w:pPr>
      <w:r w:rsidRPr="00797999">
        <w:rPr>
          <w:sz w:val="28"/>
          <w:szCs w:val="28"/>
        </w:rPr>
        <w:t>к) на транспортные средства федеральных органов исполнительной власти, в которых федеральным законом предусмотрена военная служба.</w:t>
      </w:r>
    </w:p>
    <w:p w:rsidR="00DD0137" w:rsidRDefault="00D03B3D" w:rsidP="002A194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DD0137">
        <w:rPr>
          <w:color w:val="000000"/>
          <w:sz w:val="28"/>
          <w:szCs w:val="28"/>
        </w:rPr>
        <w:t xml:space="preserve">. </w:t>
      </w:r>
      <w:proofErr w:type="gramStart"/>
      <w:r w:rsidR="00DD0137">
        <w:rPr>
          <w:color w:val="000000"/>
          <w:sz w:val="28"/>
          <w:szCs w:val="28"/>
        </w:rPr>
        <w:t>Контроль за</w:t>
      </w:r>
      <w:proofErr w:type="gramEnd"/>
      <w:r w:rsidR="00DD0137">
        <w:rPr>
          <w:color w:val="000000"/>
          <w:sz w:val="28"/>
          <w:szCs w:val="28"/>
        </w:rPr>
        <w:t xml:space="preserve"> выполнением настоящего распоряжения возложить на заместителя Главы Администрации </w:t>
      </w:r>
      <w:r>
        <w:rPr>
          <w:color w:val="000000"/>
          <w:sz w:val="28"/>
          <w:szCs w:val="28"/>
        </w:rPr>
        <w:t>муниципального образования</w:t>
      </w:r>
      <w:r w:rsidR="00DD0137">
        <w:rPr>
          <w:color w:val="000000"/>
          <w:sz w:val="28"/>
          <w:szCs w:val="28"/>
        </w:rPr>
        <w:t xml:space="preserve"> «</w:t>
      </w:r>
      <w:proofErr w:type="spellStart"/>
      <w:r w:rsidR="00DD0137">
        <w:rPr>
          <w:color w:val="000000"/>
          <w:sz w:val="28"/>
          <w:szCs w:val="28"/>
        </w:rPr>
        <w:t>Бологовский</w:t>
      </w:r>
      <w:proofErr w:type="spellEnd"/>
      <w:r w:rsidR="00DD0137">
        <w:rPr>
          <w:color w:val="000000"/>
          <w:sz w:val="28"/>
          <w:szCs w:val="28"/>
        </w:rPr>
        <w:t xml:space="preserve"> район» </w:t>
      </w:r>
      <w:r w:rsidR="00BB3F03">
        <w:rPr>
          <w:color w:val="000000"/>
          <w:sz w:val="28"/>
          <w:szCs w:val="28"/>
        </w:rPr>
        <w:t>Д</w:t>
      </w:r>
      <w:r w:rsidR="00DD0137">
        <w:rPr>
          <w:color w:val="000000"/>
          <w:sz w:val="28"/>
          <w:szCs w:val="28"/>
        </w:rPr>
        <w:t>.</w:t>
      </w:r>
      <w:r w:rsidR="00BB3F03">
        <w:rPr>
          <w:color w:val="000000"/>
          <w:sz w:val="28"/>
          <w:szCs w:val="28"/>
        </w:rPr>
        <w:t>А</w:t>
      </w:r>
      <w:r w:rsidR="00DD0137">
        <w:rPr>
          <w:color w:val="000000"/>
          <w:sz w:val="28"/>
          <w:szCs w:val="28"/>
        </w:rPr>
        <w:t xml:space="preserve">. </w:t>
      </w:r>
      <w:proofErr w:type="spellStart"/>
      <w:r w:rsidR="00BB3F03">
        <w:rPr>
          <w:color w:val="000000"/>
          <w:sz w:val="28"/>
          <w:szCs w:val="28"/>
        </w:rPr>
        <w:t>Махова</w:t>
      </w:r>
      <w:proofErr w:type="spellEnd"/>
      <w:r w:rsidR="00DD0137">
        <w:rPr>
          <w:color w:val="000000"/>
          <w:sz w:val="28"/>
          <w:szCs w:val="28"/>
        </w:rPr>
        <w:t>.</w:t>
      </w:r>
    </w:p>
    <w:p w:rsidR="00DD0137" w:rsidRPr="00B44387" w:rsidRDefault="00D03B3D" w:rsidP="002A194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DD0137">
        <w:rPr>
          <w:color w:val="000000"/>
          <w:sz w:val="28"/>
          <w:szCs w:val="28"/>
        </w:rPr>
        <w:t>. Настоящее распоряжение вступает в силу со дня его подписания</w:t>
      </w:r>
      <w:r w:rsidR="00656B1B">
        <w:rPr>
          <w:color w:val="000000"/>
          <w:sz w:val="28"/>
          <w:szCs w:val="28"/>
        </w:rPr>
        <w:t>.</w:t>
      </w:r>
    </w:p>
    <w:p w:rsidR="000434E3" w:rsidRDefault="000434E3" w:rsidP="002A194D">
      <w:pPr>
        <w:rPr>
          <w:color w:val="000000"/>
          <w:sz w:val="28"/>
          <w:szCs w:val="28"/>
        </w:rPr>
      </w:pPr>
    </w:p>
    <w:p w:rsidR="000434E3" w:rsidRDefault="000434E3" w:rsidP="002A194D">
      <w:pPr>
        <w:rPr>
          <w:color w:val="000000"/>
          <w:sz w:val="28"/>
          <w:szCs w:val="28"/>
        </w:rPr>
      </w:pPr>
    </w:p>
    <w:p w:rsidR="00D03B3D" w:rsidRDefault="00D03B3D" w:rsidP="002A194D">
      <w:pPr>
        <w:rPr>
          <w:color w:val="000000"/>
          <w:sz w:val="28"/>
          <w:szCs w:val="28"/>
        </w:rPr>
      </w:pPr>
    </w:p>
    <w:p w:rsidR="002A194D" w:rsidRDefault="002A194D" w:rsidP="002A194D">
      <w:pPr>
        <w:rPr>
          <w:color w:val="000000"/>
          <w:sz w:val="28"/>
          <w:szCs w:val="28"/>
        </w:rPr>
      </w:pPr>
      <w:r w:rsidRPr="00726DF2">
        <w:rPr>
          <w:color w:val="000000"/>
          <w:sz w:val="28"/>
          <w:szCs w:val="28"/>
        </w:rPr>
        <w:t>Глав</w:t>
      </w:r>
      <w:r w:rsidR="000434E3">
        <w:rPr>
          <w:color w:val="000000"/>
          <w:sz w:val="28"/>
          <w:szCs w:val="28"/>
        </w:rPr>
        <w:t>а</w:t>
      </w:r>
      <w:r w:rsidRPr="00726D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</w:t>
      </w:r>
    </w:p>
    <w:p w:rsidR="005D52C4" w:rsidRDefault="002A194D" w:rsidP="000434E3">
      <w:pPr>
        <w:rPr>
          <w:sz w:val="28"/>
          <w:szCs w:val="28"/>
        </w:rPr>
      </w:pPr>
      <w:r w:rsidRPr="00726DF2">
        <w:rPr>
          <w:color w:val="000000"/>
          <w:sz w:val="28"/>
          <w:szCs w:val="28"/>
        </w:rPr>
        <w:t>«Бологовский район»</w:t>
      </w:r>
      <w:r>
        <w:rPr>
          <w:color w:val="000000"/>
          <w:sz w:val="28"/>
          <w:szCs w:val="28"/>
        </w:rPr>
        <w:t xml:space="preserve"> </w:t>
      </w:r>
      <w:r w:rsidR="00BB3F03">
        <w:rPr>
          <w:color w:val="000000"/>
          <w:sz w:val="28"/>
          <w:szCs w:val="28"/>
        </w:rPr>
        <w:t>Тверской области</w:t>
      </w:r>
      <w:r w:rsidRPr="00726DF2">
        <w:rPr>
          <w:color w:val="000000"/>
          <w:sz w:val="28"/>
          <w:szCs w:val="28"/>
        </w:rPr>
        <w:tab/>
      </w:r>
      <w:r w:rsidRPr="00726DF2">
        <w:rPr>
          <w:color w:val="000000"/>
          <w:sz w:val="28"/>
          <w:szCs w:val="28"/>
        </w:rPr>
        <w:tab/>
        <w:t xml:space="preserve">             </w:t>
      </w:r>
      <w:r>
        <w:rPr>
          <w:color w:val="000000"/>
          <w:sz w:val="28"/>
          <w:szCs w:val="28"/>
        </w:rPr>
        <w:t xml:space="preserve">      </w:t>
      </w:r>
      <w:r w:rsidR="00CB1D13">
        <w:rPr>
          <w:color w:val="000000"/>
          <w:sz w:val="28"/>
          <w:szCs w:val="28"/>
        </w:rPr>
        <w:t xml:space="preserve">   </w:t>
      </w:r>
      <w:r w:rsidRPr="00726DF2">
        <w:rPr>
          <w:color w:val="000000"/>
          <w:sz w:val="28"/>
          <w:szCs w:val="28"/>
        </w:rPr>
        <w:t xml:space="preserve"> </w:t>
      </w:r>
      <w:r w:rsidR="00BB3F03">
        <w:rPr>
          <w:color w:val="000000"/>
          <w:sz w:val="28"/>
          <w:szCs w:val="28"/>
        </w:rPr>
        <w:t xml:space="preserve">         А</w:t>
      </w:r>
      <w:r w:rsidRPr="00726DF2">
        <w:rPr>
          <w:color w:val="000000"/>
          <w:sz w:val="28"/>
          <w:szCs w:val="28"/>
        </w:rPr>
        <w:t>.</w:t>
      </w:r>
      <w:r w:rsidR="00BB3F03">
        <w:rPr>
          <w:color w:val="000000"/>
          <w:sz w:val="28"/>
          <w:szCs w:val="28"/>
        </w:rPr>
        <w:t>Г</w:t>
      </w:r>
      <w:r w:rsidRPr="00726DF2">
        <w:rPr>
          <w:color w:val="000000"/>
          <w:sz w:val="28"/>
          <w:szCs w:val="28"/>
        </w:rPr>
        <w:t>.</w:t>
      </w:r>
      <w:r w:rsidR="00BB3F03">
        <w:rPr>
          <w:color w:val="000000"/>
          <w:sz w:val="28"/>
          <w:szCs w:val="28"/>
        </w:rPr>
        <w:t xml:space="preserve"> Козлов</w:t>
      </w:r>
    </w:p>
    <w:sectPr w:rsidR="005D52C4" w:rsidSect="005D52C4">
      <w:pgSz w:w="11906" w:h="16838"/>
      <w:pgMar w:top="1132" w:right="847" w:bottom="1132" w:left="169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20149"/>
    <w:rsid w:val="000051F6"/>
    <w:rsid w:val="00005368"/>
    <w:rsid w:val="00010770"/>
    <w:rsid w:val="00026C4A"/>
    <w:rsid w:val="000434E3"/>
    <w:rsid w:val="000849C6"/>
    <w:rsid w:val="00096685"/>
    <w:rsid w:val="00104105"/>
    <w:rsid w:val="00154FDF"/>
    <w:rsid w:val="0016675A"/>
    <w:rsid w:val="0017213C"/>
    <w:rsid w:val="0017619F"/>
    <w:rsid w:val="001954D0"/>
    <w:rsid w:val="001D2919"/>
    <w:rsid w:val="001E31AA"/>
    <w:rsid w:val="00246101"/>
    <w:rsid w:val="00267409"/>
    <w:rsid w:val="00286D4E"/>
    <w:rsid w:val="002A194D"/>
    <w:rsid w:val="002B5F66"/>
    <w:rsid w:val="002C60E8"/>
    <w:rsid w:val="00327402"/>
    <w:rsid w:val="003450BF"/>
    <w:rsid w:val="003D4A8B"/>
    <w:rsid w:val="00411EBB"/>
    <w:rsid w:val="00440C60"/>
    <w:rsid w:val="00486B9F"/>
    <w:rsid w:val="00492CBD"/>
    <w:rsid w:val="004D5AC8"/>
    <w:rsid w:val="00511F80"/>
    <w:rsid w:val="00563DA4"/>
    <w:rsid w:val="005843BB"/>
    <w:rsid w:val="005A13A8"/>
    <w:rsid w:val="005D52C4"/>
    <w:rsid w:val="0063584A"/>
    <w:rsid w:val="00637371"/>
    <w:rsid w:val="00642E4E"/>
    <w:rsid w:val="00652B42"/>
    <w:rsid w:val="00656B1B"/>
    <w:rsid w:val="00662E49"/>
    <w:rsid w:val="00694E3E"/>
    <w:rsid w:val="006A3A4C"/>
    <w:rsid w:val="006B1F78"/>
    <w:rsid w:val="006F1E87"/>
    <w:rsid w:val="00777507"/>
    <w:rsid w:val="00797999"/>
    <w:rsid w:val="007A4AB9"/>
    <w:rsid w:val="007A531C"/>
    <w:rsid w:val="007F7D62"/>
    <w:rsid w:val="008070AF"/>
    <w:rsid w:val="00842F2F"/>
    <w:rsid w:val="008919B2"/>
    <w:rsid w:val="00903FB3"/>
    <w:rsid w:val="00925A82"/>
    <w:rsid w:val="00963902"/>
    <w:rsid w:val="0098146C"/>
    <w:rsid w:val="0099290D"/>
    <w:rsid w:val="009E2947"/>
    <w:rsid w:val="00A61F7E"/>
    <w:rsid w:val="00A91E67"/>
    <w:rsid w:val="00AC223F"/>
    <w:rsid w:val="00AE2F6F"/>
    <w:rsid w:val="00B01B54"/>
    <w:rsid w:val="00B01BA6"/>
    <w:rsid w:val="00B15185"/>
    <w:rsid w:val="00B20149"/>
    <w:rsid w:val="00B20CF5"/>
    <w:rsid w:val="00B512F5"/>
    <w:rsid w:val="00BB3F03"/>
    <w:rsid w:val="00BD68BB"/>
    <w:rsid w:val="00BF6CF9"/>
    <w:rsid w:val="00C01927"/>
    <w:rsid w:val="00C2066C"/>
    <w:rsid w:val="00C46C89"/>
    <w:rsid w:val="00C53CB7"/>
    <w:rsid w:val="00CB1D13"/>
    <w:rsid w:val="00CB670C"/>
    <w:rsid w:val="00CC3E31"/>
    <w:rsid w:val="00CF2C6D"/>
    <w:rsid w:val="00D03B3D"/>
    <w:rsid w:val="00D23ECD"/>
    <w:rsid w:val="00D30DF6"/>
    <w:rsid w:val="00D676E6"/>
    <w:rsid w:val="00DA1B89"/>
    <w:rsid w:val="00DC11AA"/>
    <w:rsid w:val="00DD0137"/>
    <w:rsid w:val="00EA4170"/>
    <w:rsid w:val="00F52E37"/>
    <w:rsid w:val="00F7560A"/>
    <w:rsid w:val="00F9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194D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2A194D"/>
    <w:pPr>
      <w:keepNext/>
      <w:jc w:val="center"/>
      <w:outlineLvl w:val="1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1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A194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A194D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qFormat/>
    <w:rsid w:val="002A194D"/>
    <w:pPr>
      <w:ind w:left="-993"/>
      <w:jc w:val="center"/>
    </w:pPr>
    <w:rPr>
      <w:b/>
      <w:sz w:val="48"/>
      <w:szCs w:val="20"/>
    </w:rPr>
  </w:style>
  <w:style w:type="paragraph" w:styleId="a4">
    <w:name w:val="Normal (Web)"/>
    <w:basedOn w:val="a"/>
    <w:uiPriority w:val="99"/>
    <w:semiHidden/>
    <w:unhideWhenUsed/>
    <w:rsid w:val="002A194D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2A19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9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925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1E84A-641D-4244-8C2E-855B6C782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ЖКХ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Гогарский</cp:lastModifiedBy>
  <cp:revision>2</cp:revision>
  <cp:lastPrinted>2017-03-13T08:09:00Z</cp:lastPrinted>
  <dcterms:created xsi:type="dcterms:W3CDTF">2017-03-16T11:12:00Z</dcterms:created>
  <dcterms:modified xsi:type="dcterms:W3CDTF">2017-03-16T11:12:00Z</dcterms:modified>
</cp:coreProperties>
</file>